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E561" w14:textId="585524D4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rFonts w:ascii="TH SarabunPSK" w:hAnsi="TH SarabunPSK" w:cs="TH SarabunPSK" w:hint="cs"/>
          <w:b/>
          <w:bCs/>
          <w:sz w:val="44"/>
          <w:szCs w:val="52"/>
          <w:cs/>
        </w:rPr>
        <w:t>การรับแจ้งความออนไลน์</w:t>
      </w:r>
    </w:p>
    <w:p w14:paraId="2E4C95D3" w14:textId="4A04E97B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rFonts w:ascii="TH SarabunPSK" w:hAnsi="TH SarabunPSK" w:cs="TH SarabunPSK" w:hint="cs"/>
          <w:b/>
          <w:bCs/>
          <w:sz w:val="44"/>
          <w:szCs w:val="52"/>
          <w:cs/>
        </w:rPr>
        <w:t>ตั้งแต่ 1 มี.ค.65 ถึง 25 เม.ย.67</w:t>
      </w:r>
    </w:p>
    <w:p w14:paraId="420BF135" w14:textId="77777777" w:rsidR="005720E5" w:rsidRDefault="005720E5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35FAF275" w14:textId="43EEFDAA" w:rsidR="00F22247" w:rsidRPr="00F22247" w:rsidRDefault="00F22247" w:rsidP="00F22247">
      <w:pPr>
        <w:tabs>
          <w:tab w:val="left" w:pos="2411"/>
        </w:tabs>
        <w:rPr>
          <w:rFonts w:ascii="TH SarabunPSK" w:hAnsi="TH SarabunPSK" w:cs="TH SarabunPSK"/>
          <w:sz w:val="44"/>
          <w:szCs w:val="52"/>
          <w:cs/>
        </w:rPr>
      </w:pPr>
      <w:r w:rsidRPr="00F22247">
        <w:rPr>
          <w:rFonts w:ascii="TH SarabunPSK" w:hAnsi="TH SarabunPSK" w:cs="TH SarabunPSK" w:hint="cs"/>
          <w:sz w:val="44"/>
          <w:szCs w:val="52"/>
          <w:cs/>
        </w:rPr>
        <w:t>มีการรับแจ้งความออนไลน์</w:t>
      </w:r>
      <w:r w:rsidR="003D6168">
        <w:rPr>
          <w:rFonts w:ascii="TH SarabunPSK" w:hAnsi="TH SarabunPSK" w:cs="TH SarabunPSK"/>
          <w:sz w:val="44"/>
          <w:szCs w:val="52"/>
        </w:rPr>
        <w:t xml:space="preserve"> 44 </w:t>
      </w:r>
      <w:r w:rsidR="003D6168">
        <w:rPr>
          <w:rFonts w:ascii="TH SarabunPSK" w:hAnsi="TH SarabunPSK" w:cs="TH SarabunPSK" w:hint="cs"/>
          <w:sz w:val="44"/>
          <w:szCs w:val="52"/>
          <w:cs/>
        </w:rPr>
        <w:t>ราย</w:t>
      </w:r>
    </w:p>
    <w:p w14:paraId="7C4696EB" w14:textId="652CFE14" w:rsidR="00F22247" w:rsidRPr="00F22247" w:rsidRDefault="00F22247" w:rsidP="00F22247">
      <w:pPr>
        <w:tabs>
          <w:tab w:val="left" w:pos="2411"/>
        </w:tabs>
        <w:rPr>
          <w:rFonts w:ascii="TH SarabunPSK" w:hAnsi="TH SarabunPSK" w:cs="TH SarabunPSK"/>
          <w:sz w:val="44"/>
          <w:szCs w:val="52"/>
          <w:cs/>
        </w:rPr>
      </w:pPr>
      <w:r w:rsidRPr="00F22247">
        <w:rPr>
          <w:rFonts w:ascii="TH SarabunPSK" w:hAnsi="TH SarabunPSK" w:cs="TH SarabunPSK" w:hint="cs"/>
          <w:sz w:val="44"/>
          <w:szCs w:val="52"/>
          <w:cs/>
        </w:rPr>
        <w:t>เสร็จสิ้นแล้ว</w:t>
      </w:r>
      <w:r w:rsidR="003D6168">
        <w:rPr>
          <w:rFonts w:ascii="TH SarabunPSK" w:hAnsi="TH SarabunPSK" w:cs="TH SarabunPSK"/>
          <w:sz w:val="44"/>
          <w:szCs w:val="52"/>
        </w:rPr>
        <w:t xml:space="preserve"> 21 </w:t>
      </w:r>
      <w:r w:rsidR="003D6168">
        <w:rPr>
          <w:rFonts w:ascii="TH SarabunPSK" w:hAnsi="TH SarabunPSK" w:cs="TH SarabunPSK" w:hint="cs"/>
          <w:sz w:val="44"/>
          <w:szCs w:val="52"/>
          <w:cs/>
        </w:rPr>
        <w:t xml:space="preserve">ราย </w:t>
      </w:r>
    </w:p>
    <w:p w14:paraId="4B028D5F" w14:textId="04B32D26" w:rsidR="00F22247" w:rsidRPr="00F22247" w:rsidRDefault="00F22247" w:rsidP="00F22247">
      <w:pPr>
        <w:tabs>
          <w:tab w:val="left" w:pos="2411"/>
        </w:tabs>
        <w:rPr>
          <w:rFonts w:ascii="TH SarabunPSK" w:hAnsi="TH SarabunPSK" w:cs="TH SarabunPSK"/>
          <w:sz w:val="44"/>
          <w:szCs w:val="52"/>
          <w:cs/>
        </w:rPr>
      </w:pPr>
      <w:r w:rsidRPr="00F22247">
        <w:rPr>
          <w:rFonts w:ascii="TH SarabunPSK" w:hAnsi="TH SarabunPSK" w:cs="TH SarabunPSK" w:hint="cs"/>
          <w:sz w:val="44"/>
          <w:szCs w:val="52"/>
          <w:cs/>
        </w:rPr>
        <w:t>อยู่ระหว่างดำเนินการ</w:t>
      </w:r>
      <w:r w:rsidR="003D6168">
        <w:rPr>
          <w:rFonts w:ascii="TH SarabunPSK" w:hAnsi="TH SarabunPSK" w:cs="TH SarabunPSK"/>
          <w:sz w:val="44"/>
          <w:szCs w:val="52"/>
        </w:rPr>
        <w:t xml:space="preserve"> 23 </w:t>
      </w:r>
      <w:r w:rsidR="003D6168">
        <w:rPr>
          <w:rFonts w:ascii="TH SarabunPSK" w:hAnsi="TH SarabunPSK" w:cs="TH SarabunPSK" w:hint="cs"/>
          <w:sz w:val="44"/>
          <w:szCs w:val="52"/>
          <w:cs/>
        </w:rPr>
        <w:t>ราย</w:t>
      </w:r>
    </w:p>
    <w:p w14:paraId="35E16575" w14:textId="4526CC9C" w:rsidR="00F22247" w:rsidRPr="00F22247" w:rsidRDefault="00F22247" w:rsidP="00F22247">
      <w:pPr>
        <w:tabs>
          <w:tab w:val="left" w:pos="2411"/>
        </w:tabs>
        <w:rPr>
          <w:rFonts w:ascii="TH SarabunPSK" w:hAnsi="TH SarabunPSK" w:cs="TH SarabunPSK"/>
          <w:sz w:val="44"/>
          <w:szCs w:val="52"/>
          <w:cs/>
        </w:rPr>
      </w:pPr>
      <w:r w:rsidRPr="00F22247">
        <w:rPr>
          <w:rFonts w:ascii="TH SarabunPSK" w:hAnsi="TH SarabunPSK" w:cs="TH SarabunPSK" w:hint="cs"/>
          <w:sz w:val="44"/>
          <w:szCs w:val="52"/>
          <w:cs/>
        </w:rPr>
        <w:t>จับกุมแล้ว</w:t>
      </w:r>
      <w:r w:rsidR="003D6168">
        <w:rPr>
          <w:rFonts w:ascii="TH SarabunPSK" w:hAnsi="TH SarabunPSK" w:cs="TH SarabunPSK"/>
          <w:sz w:val="44"/>
          <w:szCs w:val="52"/>
        </w:rPr>
        <w:t xml:space="preserve"> 2 </w:t>
      </w:r>
      <w:r w:rsidR="003D6168">
        <w:rPr>
          <w:rFonts w:ascii="TH SarabunPSK" w:hAnsi="TH SarabunPSK" w:cs="TH SarabunPSK" w:hint="cs"/>
          <w:sz w:val="44"/>
          <w:szCs w:val="52"/>
          <w:cs/>
        </w:rPr>
        <w:t>ราย</w:t>
      </w:r>
    </w:p>
    <w:p w14:paraId="4634B0E4" w14:textId="7E659C67" w:rsidR="00F22247" w:rsidRPr="00F22247" w:rsidRDefault="00F22247" w:rsidP="00F22247">
      <w:pPr>
        <w:tabs>
          <w:tab w:val="left" w:pos="2411"/>
        </w:tabs>
        <w:rPr>
          <w:rFonts w:ascii="TH SarabunPSK" w:hAnsi="TH SarabunPSK" w:cs="TH SarabunPSK"/>
          <w:sz w:val="44"/>
          <w:szCs w:val="52"/>
          <w:cs/>
        </w:rPr>
      </w:pPr>
      <w:r w:rsidRPr="00F22247">
        <w:rPr>
          <w:rFonts w:ascii="TH SarabunPSK" w:hAnsi="TH SarabunPSK" w:cs="TH SarabunPSK" w:hint="cs"/>
          <w:sz w:val="44"/>
          <w:szCs w:val="52"/>
          <w:cs/>
        </w:rPr>
        <w:t>อายัดบัญชีคนร้าย</w:t>
      </w:r>
      <w:r w:rsidR="003D6168">
        <w:rPr>
          <w:rFonts w:ascii="TH SarabunPSK" w:hAnsi="TH SarabunPSK" w:cs="TH SarabunPSK"/>
          <w:sz w:val="44"/>
          <w:szCs w:val="52"/>
        </w:rPr>
        <w:t xml:space="preserve"> 12 </w:t>
      </w:r>
      <w:r w:rsidR="003D6168">
        <w:rPr>
          <w:rFonts w:ascii="TH SarabunPSK" w:hAnsi="TH SarabunPSK" w:cs="TH SarabunPSK" w:hint="cs"/>
          <w:sz w:val="44"/>
          <w:szCs w:val="52"/>
          <w:cs/>
        </w:rPr>
        <w:t>ราย</w:t>
      </w:r>
    </w:p>
    <w:p w14:paraId="629526EE" w14:textId="399372EA" w:rsidR="00F22247" w:rsidRPr="00F22247" w:rsidRDefault="00F22247" w:rsidP="00F22247">
      <w:pPr>
        <w:tabs>
          <w:tab w:val="left" w:pos="2411"/>
        </w:tabs>
        <w:rPr>
          <w:rFonts w:ascii="TH SarabunPSK" w:hAnsi="TH SarabunPSK" w:cs="TH SarabunPSK"/>
          <w:sz w:val="44"/>
          <w:szCs w:val="52"/>
          <w:cs/>
        </w:rPr>
      </w:pPr>
      <w:r w:rsidRPr="00F22247">
        <w:rPr>
          <w:rFonts w:ascii="TH SarabunPSK" w:hAnsi="TH SarabunPSK" w:cs="TH SarabunPSK" w:hint="cs"/>
          <w:sz w:val="44"/>
          <w:szCs w:val="52"/>
          <w:cs/>
        </w:rPr>
        <w:t>ออกหมายเรียกผู้ต้องหา</w:t>
      </w:r>
      <w:r w:rsidR="003D6168">
        <w:rPr>
          <w:rFonts w:ascii="TH SarabunPSK" w:hAnsi="TH SarabunPSK" w:cs="TH SarabunPSK" w:hint="cs"/>
          <w:sz w:val="44"/>
          <w:szCs w:val="52"/>
          <w:cs/>
        </w:rPr>
        <w:t xml:space="preserve"> 2 ราย</w:t>
      </w:r>
    </w:p>
    <w:p w14:paraId="44C5FEA3" w14:textId="77777777" w:rsidR="00F22247" w:rsidRP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  <w:cs/>
        </w:rPr>
      </w:pPr>
    </w:p>
    <w:p w14:paraId="26A47CC3" w14:textId="77777777" w:rsidR="00F22247" w:rsidRPr="00F22247" w:rsidRDefault="00F22247" w:rsidP="00F22247">
      <w:pPr>
        <w:rPr>
          <w:rFonts w:ascii="TH SarabunPSK" w:hAnsi="TH SarabunPSK" w:cs="TH SarabunPSK"/>
          <w:sz w:val="28"/>
          <w:szCs w:val="36"/>
        </w:rPr>
      </w:pPr>
    </w:p>
    <w:p w14:paraId="7F1DF54C" w14:textId="77777777" w:rsidR="00F22247" w:rsidRPr="00F22247" w:rsidRDefault="00F22247" w:rsidP="00F22247">
      <w:pPr>
        <w:rPr>
          <w:rFonts w:ascii="TH SarabunPSK" w:hAnsi="TH SarabunPSK" w:cs="TH SarabunPSK"/>
          <w:sz w:val="28"/>
          <w:szCs w:val="36"/>
        </w:rPr>
      </w:pPr>
    </w:p>
    <w:p w14:paraId="4A680291" w14:textId="77777777" w:rsidR="00F22247" w:rsidRPr="00F22247" w:rsidRDefault="00F22247" w:rsidP="00F22247">
      <w:pPr>
        <w:rPr>
          <w:rFonts w:ascii="TH SarabunPSK" w:hAnsi="TH SarabunPSK" w:cs="TH SarabunPSK"/>
          <w:sz w:val="28"/>
          <w:szCs w:val="36"/>
          <w:cs/>
        </w:rPr>
      </w:pPr>
    </w:p>
    <w:sectPr w:rsidR="00F22247" w:rsidRPr="00F22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3"/>
    <w:rsid w:val="00153405"/>
    <w:rsid w:val="001C288E"/>
    <w:rsid w:val="001C68D9"/>
    <w:rsid w:val="002D3804"/>
    <w:rsid w:val="003D6168"/>
    <w:rsid w:val="00473D5A"/>
    <w:rsid w:val="004C3C6E"/>
    <w:rsid w:val="00512937"/>
    <w:rsid w:val="005720E5"/>
    <w:rsid w:val="005D20F0"/>
    <w:rsid w:val="005F397A"/>
    <w:rsid w:val="00601C98"/>
    <w:rsid w:val="00643219"/>
    <w:rsid w:val="00730D00"/>
    <w:rsid w:val="00743E2D"/>
    <w:rsid w:val="008B1453"/>
    <w:rsid w:val="008F6753"/>
    <w:rsid w:val="00AC0E65"/>
    <w:rsid w:val="00BA6E9A"/>
    <w:rsid w:val="00C738CB"/>
    <w:rsid w:val="00C77D0C"/>
    <w:rsid w:val="00CB2A73"/>
    <w:rsid w:val="00CE4CF7"/>
    <w:rsid w:val="00CE66B7"/>
    <w:rsid w:val="00CF28CE"/>
    <w:rsid w:val="00D51BF0"/>
    <w:rsid w:val="00DC0A80"/>
    <w:rsid w:val="00DD67AD"/>
    <w:rsid w:val="00E5330F"/>
    <w:rsid w:val="00EC76B4"/>
    <w:rsid w:val="00F22247"/>
    <w:rsid w:val="00F5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861F"/>
  <w15:chartTrackingRefBased/>
  <w15:docId w15:val="{A3DD2C15-E242-4E94-B2C5-C8055205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เหลี่ยมเพชร">
  <a:themeElements>
    <a:clrScheme name="เหลี่ยมเพชร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เหลี่ยมเพชร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หลี่ยมเพชร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44D2-6188-4393-84F7-1486BE71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27</cp:revision>
  <cp:lastPrinted>2024-04-25T04:27:00Z</cp:lastPrinted>
  <dcterms:created xsi:type="dcterms:W3CDTF">2024-04-25T04:15:00Z</dcterms:created>
  <dcterms:modified xsi:type="dcterms:W3CDTF">2024-04-29T08:05:00Z</dcterms:modified>
</cp:coreProperties>
</file>